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5" w:rsidRPr="0082408B" w:rsidRDefault="008C4A25" w:rsidP="00332340">
      <w:pPr>
        <w:widowControl/>
        <w:spacing w:beforeLines="50"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农学院</w:t>
      </w: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</w:t>
      </w:r>
      <w:r w:rsidR="00ED1DCF"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</w:t>
      </w: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年硕士研究生复试录取办法及</w:t>
      </w:r>
    </w:p>
    <w:p w:rsidR="008C4A25" w:rsidRPr="0082408B" w:rsidRDefault="008C4A25" w:rsidP="00332340">
      <w:pPr>
        <w:widowControl/>
        <w:spacing w:beforeLines="50"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实</w:t>
      </w:r>
      <w:r w:rsidR="0082408B"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施</w:t>
      </w:r>
      <w:r w:rsidR="0082408B"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细</w:t>
      </w:r>
      <w:r w:rsidR="0082408B"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 w:rsidRPr="0082408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则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一、复试原则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坚持公平、公正、公开和科学选拔的原则，坚持能力与知识考核并重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,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着力加强对考生创新能力和专业素养的考查，全面衡量考生的德智体情况，按需招生、择优录取、宁缺勿滥、确保质量。</w:t>
      </w:r>
    </w:p>
    <w:p w:rsidR="008C4A25" w:rsidRPr="0082408B" w:rsidRDefault="008C4A25" w:rsidP="0033234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二、复试办法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1. 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所有考生必须通过学院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的资格审查，并参加全部复试过程。为了强化考生诚信意识，学院将诚信考核作为专项环节纳入复试过程。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2. 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采取差额复试的办法，参加复试人数不低于录取人数的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614395" w:rsidRPr="0082408B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0%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进行，复试具体办法和体检要求按照《</w:t>
      </w:r>
      <w:r w:rsidR="00614395" w:rsidRPr="0082408B">
        <w:rPr>
          <w:rFonts w:ascii="Times New Roman" w:eastAsia="仿宋_GB2312" w:hAnsi="Times New Roman" w:cs="Times New Roman"/>
          <w:bCs/>
          <w:sz w:val="32"/>
          <w:szCs w:val="32"/>
        </w:rPr>
        <w:t>西北农林科技大学</w:t>
      </w:r>
      <w:r w:rsidR="00614395" w:rsidRPr="0082408B"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 w:rsidR="00614395" w:rsidRPr="0082408B">
        <w:rPr>
          <w:rFonts w:ascii="Times New Roman" w:eastAsia="仿宋_GB2312" w:hAnsi="Times New Roman" w:cs="Times New Roman"/>
          <w:bCs/>
          <w:sz w:val="32"/>
          <w:szCs w:val="32"/>
        </w:rPr>
        <w:t>年研究生招生复试录取工作方案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》执行。</w:t>
      </w:r>
    </w:p>
    <w:p w:rsidR="008C4A25" w:rsidRPr="0082408B" w:rsidRDefault="008C4A25" w:rsidP="0033234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三、录取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（一）录取原则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学院严格按照学校分配的招生指标进行录取。按照作物栽培学与耕作学、作物遗传育种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个二级学科方向及农艺与种业（领域）进行指标分配招录。</w:t>
      </w:r>
    </w:p>
    <w:p w:rsidR="008C4A25" w:rsidRPr="0082408B" w:rsidRDefault="0061439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面试成绩低于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分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的考生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不能拟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录取。每个学科方向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和领域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根据考生的总成绩排名，从高分到低分依次录取。如果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意向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导师指标有限，可以由学院根据研究方向适当调整。</w:t>
      </w:r>
    </w:p>
    <w:p w:rsidR="008C4A25" w:rsidRPr="0082408B" w:rsidRDefault="0061439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="00332340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拟报考全日制专业学位研究生专项的学生报名、复试、录取具体参见各专项公告。</w:t>
      </w:r>
    </w:p>
    <w:p w:rsidR="008C4A25" w:rsidRPr="0082408B" w:rsidRDefault="0061439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4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. 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对拟录取的在职考生，原工作单位不得变更，在复试结束后签订培养协议书者，方可录取。</w:t>
      </w:r>
    </w:p>
    <w:p w:rsidR="008C4A25" w:rsidRPr="0082408B" w:rsidRDefault="0061439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. </w:t>
      </w:r>
      <w:r w:rsidR="008C4A25" w:rsidRPr="0082408B">
        <w:rPr>
          <w:rFonts w:ascii="Times New Roman" w:eastAsia="仿宋_GB2312" w:hAnsi="Times New Roman" w:cs="Times New Roman"/>
          <w:bCs/>
          <w:sz w:val="32"/>
          <w:szCs w:val="32"/>
        </w:rPr>
        <w:t>对拟录取的调剂考生，须进行审查并在研招网上办理接受待录取的相关手续，方能正式录取。复试结束后三天内，未接收待录取的，视为自动放弃录取资格。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（二）录取办法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对参加复试的考生，依据初试和复试成绩按一定比例加权计算后的总成绩排序，由高到低依次录取。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成绩计算方法</w:t>
      </w:r>
      <w:r w:rsidR="00211CF7" w:rsidRPr="0082408B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8C4A25" w:rsidRPr="0082408B" w:rsidRDefault="008C4A25" w:rsidP="0082408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总成绩（满分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=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初试成绩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（满分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分）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0%+[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复试笔试成绩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（满分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分）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×1.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+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复试面试成绩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（满分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分）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.0]×</w:t>
      </w:r>
      <w:r w:rsidR="00ED1DCF"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82408B"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2. 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在复试中，弄虚作假、违纪的考生取消其资格。</w:t>
      </w:r>
    </w:p>
    <w:p w:rsidR="008C4A25" w:rsidRPr="0082408B" w:rsidRDefault="008C4A25" w:rsidP="0082408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 xml:space="preserve">3. 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被录取的硕士研究生，培养费的缴纳执行学校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ED1DCF" w:rsidRPr="0082408B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Pr="0082408B">
        <w:rPr>
          <w:rFonts w:ascii="Times New Roman" w:eastAsia="仿宋_GB2312" w:hAnsi="Times New Roman" w:cs="Times New Roman"/>
          <w:bCs/>
          <w:sz w:val="32"/>
          <w:szCs w:val="32"/>
        </w:rPr>
        <w:t>年最新的文件规定。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2000" w:firstLine="640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农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院</w:t>
      </w:r>
    </w:p>
    <w:p w:rsidR="008C4A25" w:rsidRPr="0082408B" w:rsidRDefault="008C4A25" w:rsidP="0082408B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ED1DCF"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ED1DCF"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E7328B"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82408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8C4A25" w:rsidRPr="0082408B" w:rsidRDefault="008C4A25" w:rsidP="0082408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8C4A25" w:rsidRPr="0082408B" w:rsidSect="000C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57" w:rsidRDefault="00707A57" w:rsidP="0087067C">
      <w:r>
        <w:separator/>
      </w:r>
    </w:p>
  </w:endnote>
  <w:endnote w:type="continuationSeparator" w:id="0">
    <w:p w:rsidR="00707A57" w:rsidRDefault="00707A57" w:rsidP="0087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57" w:rsidRDefault="00707A57" w:rsidP="0087067C">
      <w:r>
        <w:separator/>
      </w:r>
    </w:p>
  </w:footnote>
  <w:footnote w:type="continuationSeparator" w:id="0">
    <w:p w:rsidR="00707A57" w:rsidRDefault="00707A57" w:rsidP="00870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898"/>
    <w:multiLevelType w:val="multilevel"/>
    <w:tmpl w:val="1934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84F1E"/>
    <w:multiLevelType w:val="multilevel"/>
    <w:tmpl w:val="D52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E94"/>
    <w:rsid w:val="000128C4"/>
    <w:rsid w:val="0002086A"/>
    <w:rsid w:val="00040D95"/>
    <w:rsid w:val="00063D7E"/>
    <w:rsid w:val="000A5379"/>
    <w:rsid w:val="000C2525"/>
    <w:rsid w:val="000D0FC8"/>
    <w:rsid w:val="00101729"/>
    <w:rsid w:val="0010209B"/>
    <w:rsid w:val="001112DB"/>
    <w:rsid w:val="0011364A"/>
    <w:rsid w:val="00120A3B"/>
    <w:rsid w:val="00122D3F"/>
    <w:rsid w:val="001245AF"/>
    <w:rsid w:val="00134F4F"/>
    <w:rsid w:val="00136A61"/>
    <w:rsid w:val="001451EA"/>
    <w:rsid w:val="001468B7"/>
    <w:rsid w:val="00156B59"/>
    <w:rsid w:val="0017790E"/>
    <w:rsid w:val="001823DB"/>
    <w:rsid w:val="0019099C"/>
    <w:rsid w:val="00193BAF"/>
    <w:rsid w:val="001A0F54"/>
    <w:rsid w:val="001A3A72"/>
    <w:rsid w:val="001B22F3"/>
    <w:rsid w:val="001C57E2"/>
    <w:rsid w:val="001D51EB"/>
    <w:rsid w:val="001D704F"/>
    <w:rsid w:val="001D761C"/>
    <w:rsid w:val="00211CF7"/>
    <w:rsid w:val="0021720F"/>
    <w:rsid w:val="00221A07"/>
    <w:rsid w:val="00233C24"/>
    <w:rsid w:val="00241EFE"/>
    <w:rsid w:val="00252DB8"/>
    <w:rsid w:val="002553EF"/>
    <w:rsid w:val="00264EE7"/>
    <w:rsid w:val="00271F76"/>
    <w:rsid w:val="00284F13"/>
    <w:rsid w:val="00293B7F"/>
    <w:rsid w:val="002A2A04"/>
    <w:rsid w:val="002B1F40"/>
    <w:rsid w:val="002C2555"/>
    <w:rsid w:val="002C33DE"/>
    <w:rsid w:val="002F3DBD"/>
    <w:rsid w:val="002F453A"/>
    <w:rsid w:val="002F6E93"/>
    <w:rsid w:val="00311570"/>
    <w:rsid w:val="00316C29"/>
    <w:rsid w:val="00332340"/>
    <w:rsid w:val="003402A3"/>
    <w:rsid w:val="00351656"/>
    <w:rsid w:val="0036028F"/>
    <w:rsid w:val="003638FC"/>
    <w:rsid w:val="003753DA"/>
    <w:rsid w:val="003952A9"/>
    <w:rsid w:val="003952BC"/>
    <w:rsid w:val="003D1880"/>
    <w:rsid w:val="003E4417"/>
    <w:rsid w:val="003E6938"/>
    <w:rsid w:val="003F2D6C"/>
    <w:rsid w:val="003F72E4"/>
    <w:rsid w:val="00400CDD"/>
    <w:rsid w:val="00431816"/>
    <w:rsid w:val="00460B47"/>
    <w:rsid w:val="00475412"/>
    <w:rsid w:val="0048387F"/>
    <w:rsid w:val="00491A2E"/>
    <w:rsid w:val="004A335E"/>
    <w:rsid w:val="004C372E"/>
    <w:rsid w:val="004F146D"/>
    <w:rsid w:val="004F34F6"/>
    <w:rsid w:val="004F4C1B"/>
    <w:rsid w:val="00506CB3"/>
    <w:rsid w:val="005163A5"/>
    <w:rsid w:val="00520B67"/>
    <w:rsid w:val="00525743"/>
    <w:rsid w:val="0053587D"/>
    <w:rsid w:val="00564D2B"/>
    <w:rsid w:val="00565C16"/>
    <w:rsid w:val="00597686"/>
    <w:rsid w:val="005B1D69"/>
    <w:rsid w:val="005B4823"/>
    <w:rsid w:val="005B7FF2"/>
    <w:rsid w:val="005C1748"/>
    <w:rsid w:val="005F306C"/>
    <w:rsid w:val="00614395"/>
    <w:rsid w:val="006627C6"/>
    <w:rsid w:val="00696B4F"/>
    <w:rsid w:val="006A36B1"/>
    <w:rsid w:val="006A51EE"/>
    <w:rsid w:val="006C14A7"/>
    <w:rsid w:val="006E70F8"/>
    <w:rsid w:val="00707A57"/>
    <w:rsid w:val="00744491"/>
    <w:rsid w:val="0076110B"/>
    <w:rsid w:val="007630C5"/>
    <w:rsid w:val="00792D33"/>
    <w:rsid w:val="007968FD"/>
    <w:rsid w:val="007B28E0"/>
    <w:rsid w:val="007B522B"/>
    <w:rsid w:val="007D3EDB"/>
    <w:rsid w:val="007E1A33"/>
    <w:rsid w:val="007E77BE"/>
    <w:rsid w:val="008012B2"/>
    <w:rsid w:val="00806D0B"/>
    <w:rsid w:val="008147E2"/>
    <w:rsid w:val="008154F8"/>
    <w:rsid w:val="0081659B"/>
    <w:rsid w:val="0082408B"/>
    <w:rsid w:val="00833918"/>
    <w:rsid w:val="00843E94"/>
    <w:rsid w:val="00851D69"/>
    <w:rsid w:val="008570C6"/>
    <w:rsid w:val="0086469B"/>
    <w:rsid w:val="0087067C"/>
    <w:rsid w:val="008800D7"/>
    <w:rsid w:val="008835C9"/>
    <w:rsid w:val="008A3A79"/>
    <w:rsid w:val="008B3D48"/>
    <w:rsid w:val="008C4A25"/>
    <w:rsid w:val="008E0F0D"/>
    <w:rsid w:val="00907873"/>
    <w:rsid w:val="00911B3C"/>
    <w:rsid w:val="00921A9D"/>
    <w:rsid w:val="009542F2"/>
    <w:rsid w:val="00961F38"/>
    <w:rsid w:val="00976887"/>
    <w:rsid w:val="00985F3B"/>
    <w:rsid w:val="009C37D1"/>
    <w:rsid w:val="009C72AC"/>
    <w:rsid w:val="009D134A"/>
    <w:rsid w:val="009D70F9"/>
    <w:rsid w:val="009D77C6"/>
    <w:rsid w:val="009F223E"/>
    <w:rsid w:val="00A13CD9"/>
    <w:rsid w:val="00A24645"/>
    <w:rsid w:val="00A421B3"/>
    <w:rsid w:val="00A477F0"/>
    <w:rsid w:val="00A53BDD"/>
    <w:rsid w:val="00A607B7"/>
    <w:rsid w:val="00A73900"/>
    <w:rsid w:val="00AA1C6B"/>
    <w:rsid w:val="00AC3508"/>
    <w:rsid w:val="00B16D16"/>
    <w:rsid w:val="00B20FFC"/>
    <w:rsid w:val="00B31A1A"/>
    <w:rsid w:val="00B675D9"/>
    <w:rsid w:val="00B70402"/>
    <w:rsid w:val="00B77161"/>
    <w:rsid w:val="00B9027A"/>
    <w:rsid w:val="00BB4C42"/>
    <w:rsid w:val="00BC0658"/>
    <w:rsid w:val="00BE61C9"/>
    <w:rsid w:val="00BF39EC"/>
    <w:rsid w:val="00C11279"/>
    <w:rsid w:val="00C116F6"/>
    <w:rsid w:val="00C311A5"/>
    <w:rsid w:val="00C311DB"/>
    <w:rsid w:val="00C374EB"/>
    <w:rsid w:val="00C60113"/>
    <w:rsid w:val="00C6560F"/>
    <w:rsid w:val="00C92718"/>
    <w:rsid w:val="00CA620B"/>
    <w:rsid w:val="00CD7015"/>
    <w:rsid w:val="00CF500F"/>
    <w:rsid w:val="00D00DC6"/>
    <w:rsid w:val="00D06513"/>
    <w:rsid w:val="00D0699E"/>
    <w:rsid w:val="00D22CFF"/>
    <w:rsid w:val="00D24BC8"/>
    <w:rsid w:val="00D44CCA"/>
    <w:rsid w:val="00D56E92"/>
    <w:rsid w:val="00D64AA3"/>
    <w:rsid w:val="00D75B4F"/>
    <w:rsid w:val="00D95EC3"/>
    <w:rsid w:val="00D95F8A"/>
    <w:rsid w:val="00DB4BF3"/>
    <w:rsid w:val="00DC78A2"/>
    <w:rsid w:val="00DD0454"/>
    <w:rsid w:val="00DF2812"/>
    <w:rsid w:val="00E07119"/>
    <w:rsid w:val="00E60C6F"/>
    <w:rsid w:val="00E7328B"/>
    <w:rsid w:val="00E866BF"/>
    <w:rsid w:val="00E92018"/>
    <w:rsid w:val="00EB675D"/>
    <w:rsid w:val="00EC424F"/>
    <w:rsid w:val="00EC6AD0"/>
    <w:rsid w:val="00ED19C6"/>
    <w:rsid w:val="00ED1DCF"/>
    <w:rsid w:val="00EE3596"/>
    <w:rsid w:val="00EF1A40"/>
    <w:rsid w:val="00EF335E"/>
    <w:rsid w:val="00F00401"/>
    <w:rsid w:val="00F03269"/>
    <w:rsid w:val="00F11B9D"/>
    <w:rsid w:val="00F153D5"/>
    <w:rsid w:val="00F40DA4"/>
    <w:rsid w:val="00F551B2"/>
    <w:rsid w:val="00F62ABD"/>
    <w:rsid w:val="00F8381B"/>
    <w:rsid w:val="00F85CB1"/>
    <w:rsid w:val="00F940CC"/>
    <w:rsid w:val="00FA3EDB"/>
    <w:rsid w:val="00FA6D0A"/>
    <w:rsid w:val="00FB2C8B"/>
    <w:rsid w:val="00FC40A6"/>
    <w:rsid w:val="00FC7D72"/>
    <w:rsid w:val="00FD460E"/>
    <w:rsid w:val="00FD51F8"/>
    <w:rsid w:val="00F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11A5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311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311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11A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311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311A5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C311A5"/>
    <w:rPr>
      <w:color w:val="0000FF"/>
      <w:u w:val="single"/>
    </w:rPr>
  </w:style>
  <w:style w:type="character" w:styleId="a4">
    <w:name w:val="Strong"/>
    <w:basedOn w:val="a0"/>
    <w:uiPriority w:val="22"/>
    <w:qFormat/>
    <w:rsid w:val="00C311A5"/>
    <w:rPr>
      <w:b/>
      <w:bCs/>
    </w:rPr>
  </w:style>
  <w:style w:type="paragraph" w:styleId="a5">
    <w:name w:val="Normal (Web)"/>
    <w:basedOn w:val="a"/>
    <w:uiPriority w:val="99"/>
    <w:unhideWhenUsed/>
    <w:rsid w:val="00C31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311A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311A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7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7067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7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7067C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C4A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C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8296D0-E6B9-4BFF-B598-3ABF53E3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190</cp:revision>
  <cp:lastPrinted>2020-05-15T08:49:00Z</cp:lastPrinted>
  <dcterms:created xsi:type="dcterms:W3CDTF">2019-02-25T00:42:00Z</dcterms:created>
  <dcterms:modified xsi:type="dcterms:W3CDTF">2020-05-17T08:40:00Z</dcterms:modified>
</cp:coreProperties>
</file>